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550A" w14:textId="77777777" w:rsidR="00A25C14" w:rsidRDefault="00A25C14">
      <w:pPr>
        <w:rPr>
          <w:b/>
          <w:sz w:val="32"/>
          <w:szCs w:val="32"/>
          <w:lang w:val="en-US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58E2C20" wp14:editId="6779D5C1">
            <wp:simplePos x="0" y="0"/>
            <wp:positionH relativeFrom="column">
              <wp:posOffset>3475355</wp:posOffset>
            </wp:positionH>
            <wp:positionV relativeFrom="paragraph">
              <wp:posOffset>1905</wp:posOffset>
            </wp:positionV>
            <wp:extent cx="2759075" cy="835660"/>
            <wp:effectExtent l="0" t="0" r="3175" b="2540"/>
            <wp:wrapThrough wrapText="bothSides">
              <wp:wrapPolygon edited="0">
                <wp:start x="4922" y="0"/>
                <wp:lineTo x="2088" y="3447"/>
                <wp:lineTo x="1790" y="4432"/>
                <wp:lineTo x="1790" y="8371"/>
                <wp:lineTo x="0" y="8863"/>
                <wp:lineTo x="0" y="10833"/>
                <wp:lineTo x="597" y="16249"/>
                <wp:lineTo x="895" y="21173"/>
                <wp:lineTo x="1939" y="21173"/>
                <wp:lineTo x="5816" y="16249"/>
                <wp:lineTo x="21476" y="11325"/>
                <wp:lineTo x="21476" y="7386"/>
                <wp:lineTo x="8650" y="0"/>
                <wp:lineTo x="4922" y="0"/>
              </wp:wrapPolygon>
            </wp:wrapThrough>
            <wp:docPr id="4" name="Kuv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D3201" w14:textId="77777777" w:rsidR="00BC3930" w:rsidRPr="00A25C14" w:rsidRDefault="00477E33">
      <w:pPr>
        <w:rPr>
          <w:b/>
          <w:sz w:val="32"/>
          <w:szCs w:val="32"/>
        </w:rPr>
      </w:pPr>
      <w:r w:rsidRPr="00A25C14">
        <w:rPr>
          <w:b/>
          <w:sz w:val="32"/>
          <w:szCs w:val="32"/>
        </w:rPr>
        <w:t>KONSULTAATIOLUPA</w:t>
      </w:r>
      <w:r w:rsidR="00A97F6C" w:rsidRPr="00A25C14">
        <w:rPr>
          <w:b/>
          <w:sz w:val="32"/>
          <w:szCs w:val="32"/>
        </w:rPr>
        <w:t xml:space="preserve">   </w:t>
      </w:r>
    </w:p>
    <w:p w14:paraId="1F24343F" w14:textId="77777777" w:rsidR="00477E33" w:rsidRPr="00A25C14" w:rsidRDefault="00477E33">
      <w:pPr>
        <w:rPr>
          <w:b/>
          <w:sz w:val="32"/>
          <w:szCs w:val="32"/>
        </w:rPr>
      </w:pPr>
    </w:p>
    <w:p w14:paraId="6B36B0BC" w14:textId="27A3B553" w:rsidR="00A149A8" w:rsidRDefault="009B372C">
      <w:pPr>
        <w:rPr>
          <w:sz w:val="24"/>
          <w:szCs w:val="24"/>
        </w:rPr>
      </w:pPr>
      <w:r>
        <w:rPr>
          <w:sz w:val="24"/>
          <w:szCs w:val="24"/>
        </w:rPr>
        <w:t xml:space="preserve">Annamme suostumuksemme siihen, että lapsemme opettajat sekä oppilashuollon henkilöstö voivat pyytää </w:t>
      </w:r>
      <w:r w:rsidR="00477E33" w:rsidRPr="009B372C">
        <w:rPr>
          <w:sz w:val="24"/>
          <w:szCs w:val="24"/>
        </w:rPr>
        <w:t xml:space="preserve">Mariankadun koulun </w:t>
      </w:r>
      <w:r w:rsidR="00477E33" w:rsidRPr="009B372C">
        <w:rPr>
          <w:b/>
          <w:sz w:val="24"/>
          <w:szCs w:val="24"/>
        </w:rPr>
        <w:t>konsultatiiviselta tiimiltä</w:t>
      </w:r>
      <w:r w:rsidR="00477E33" w:rsidRPr="009B372C">
        <w:rPr>
          <w:sz w:val="24"/>
          <w:szCs w:val="24"/>
        </w:rPr>
        <w:t xml:space="preserve"> tukea ja neuvoa lapsemme koulunkäynnin </w:t>
      </w:r>
      <w:r w:rsidR="00AD1886" w:rsidRPr="009B372C">
        <w:rPr>
          <w:sz w:val="24"/>
          <w:szCs w:val="24"/>
        </w:rPr>
        <w:t>haasteisiin</w:t>
      </w:r>
      <w:r w:rsidR="00D10F55" w:rsidRPr="009B372C">
        <w:rPr>
          <w:sz w:val="24"/>
          <w:szCs w:val="24"/>
        </w:rPr>
        <w:t xml:space="preserve"> sekä</w:t>
      </w:r>
      <w:r w:rsidR="00A97F6C" w:rsidRPr="009B372C">
        <w:rPr>
          <w:sz w:val="24"/>
          <w:szCs w:val="24"/>
        </w:rPr>
        <w:t xml:space="preserve"> koulunkäynnin </w:t>
      </w:r>
      <w:r w:rsidR="00477E33" w:rsidRPr="009B372C">
        <w:rPr>
          <w:sz w:val="24"/>
          <w:szCs w:val="24"/>
        </w:rPr>
        <w:t>järjestäm</w:t>
      </w:r>
      <w:r w:rsidR="00A97F6C" w:rsidRPr="009B372C">
        <w:rPr>
          <w:sz w:val="24"/>
          <w:szCs w:val="24"/>
        </w:rPr>
        <w:t>iseen liittyvissä asioissa.</w:t>
      </w:r>
      <w:r w:rsidR="00477E33" w:rsidRPr="009B372C">
        <w:rPr>
          <w:sz w:val="24"/>
          <w:szCs w:val="24"/>
        </w:rPr>
        <w:t xml:space="preserve"> Tuki ja konsultaatio voi </w:t>
      </w:r>
      <w:r w:rsidR="00AD1886" w:rsidRPr="009B372C">
        <w:rPr>
          <w:sz w:val="24"/>
          <w:szCs w:val="24"/>
        </w:rPr>
        <w:t xml:space="preserve">olla esim. ohjausta </w:t>
      </w:r>
      <w:r w:rsidR="00A97F6C" w:rsidRPr="009B372C">
        <w:rPr>
          <w:sz w:val="24"/>
          <w:szCs w:val="24"/>
        </w:rPr>
        <w:t>opettajalle</w:t>
      </w:r>
      <w:r>
        <w:rPr>
          <w:sz w:val="24"/>
          <w:szCs w:val="24"/>
        </w:rPr>
        <w:t xml:space="preserve"> tai ohjaajalle, </w:t>
      </w:r>
      <w:r w:rsidR="00A97F6C" w:rsidRPr="009B372C">
        <w:rPr>
          <w:sz w:val="24"/>
          <w:szCs w:val="24"/>
        </w:rPr>
        <w:t xml:space="preserve">lapsen asioihin syvällisempää perehtymistä, tukimuotojen suunnittelua, </w:t>
      </w:r>
      <w:r w:rsidR="00477E33" w:rsidRPr="009B372C">
        <w:rPr>
          <w:sz w:val="24"/>
          <w:szCs w:val="24"/>
        </w:rPr>
        <w:t xml:space="preserve">huoltajien </w:t>
      </w:r>
      <w:r w:rsidR="00CD6335">
        <w:rPr>
          <w:sz w:val="24"/>
          <w:szCs w:val="24"/>
        </w:rPr>
        <w:t xml:space="preserve">ja oppilaan </w:t>
      </w:r>
      <w:r w:rsidR="00477E33" w:rsidRPr="009B372C">
        <w:rPr>
          <w:sz w:val="24"/>
          <w:szCs w:val="24"/>
        </w:rPr>
        <w:t>tapaamista yhdessä tai erikseen oman koulun toimijoiden li</w:t>
      </w:r>
      <w:r w:rsidR="00A97F6C" w:rsidRPr="009B372C">
        <w:rPr>
          <w:sz w:val="24"/>
          <w:szCs w:val="24"/>
        </w:rPr>
        <w:t>säksi</w:t>
      </w:r>
      <w:r>
        <w:rPr>
          <w:sz w:val="24"/>
          <w:szCs w:val="24"/>
        </w:rPr>
        <w:t>,</w:t>
      </w:r>
      <w:r w:rsidR="00507A5A">
        <w:rPr>
          <w:sz w:val="24"/>
          <w:szCs w:val="24"/>
        </w:rPr>
        <w:t xml:space="preserve"> turvasuunnitelman tekemistä</w:t>
      </w:r>
      <w:r w:rsidR="00A97F6C" w:rsidRPr="009B372C">
        <w:rPr>
          <w:sz w:val="24"/>
          <w:szCs w:val="24"/>
        </w:rPr>
        <w:t xml:space="preserve"> tai muuta </w:t>
      </w:r>
      <w:r w:rsidR="00D10F55" w:rsidRPr="009B372C">
        <w:rPr>
          <w:sz w:val="24"/>
          <w:szCs w:val="24"/>
        </w:rPr>
        <w:t xml:space="preserve">yhdessä </w:t>
      </w:r>
      <w:r w:rsidR="00A97F6C" w:rsidRPr="009B372C">
        <w:rPr>
          <w:sz w:val="24"/>
          <w:szCs w:val="24"/>
        </w:rPr>
        <w:t xml:space="preserve">sovittua </w:t>
      </w:r>
      <w:r w:rsidR="00A25C14" w:rsidRPr="009B372C">
        <w:rPr>
          <w:sz w:val="24"/>
          <w:szCs w:val="24"/>
        </w:rPr>
        <w:t xml:space="preserve">konsultaatiota. </w:t>
      </w:r>
    </w:p>
    <w:p w14:paraId="3609810D" w14:textId="28E118F1" w:rsidR="00A25C14" w:rsidRDefault="009B372C">
      <w:pPr>
        <w:rPr>
          <w:sz w:val="24"/>
          <w:szCs w:val="24"/>
        </w:rPr>
      </w:pPr>
      <w:r>
        <w:rPr>
          <w:sz w:val="24"/>
          <w:szCs w:val="24"/>
        </w:rPr>
        <w:t xml:space="preserve">Annamme luvan </w:t>
      </w:r>
      <w:r w:rsidRPr="009B372C">
        <w:rPr>
          <w:sz w:val="24"/>
          <w:szCs w:val="24"/>
        </w:rPr>
        <w:t xml:space="preserve">perehtyä </w:t>
      </w:r>
      <w:r>
        <w:rPr>
          <w:sz w:val="24"/>
          <w:szCs w:val="24"/>
        </w:rPr>
        <w:t xml:space="preserve">myös </w:t>
      </w:r>
      <w:r w:rsidRPr="009B372C">
        <w:rPr>
          <w:sz w:val="24"/>
          <w:szCs w:val="24"/>
        </w:rPr>
        <w:t>konsultaation kanna</w:t>
      </w:r>
      <w:r w:rsidR="00CD6335">
        <w:rPr>
          <w:sz w:val="24"/>
          <w:szCs w:val="24"/>
        </w:rPr>
        <w:t xml:space="preserve">lta tarpeellisiin </w:t>
      </w:r>
      <w:r w:rsidR="00264748">
        <w:rPr>
          <w:sz w:val="24"/>
          <w:szCs w:val="24"/>
        </w:rPr>
        <w:t>oppimisen-</w:t>
      </w:r>
      <w:r w:rsidR="00906C34">
        <w:rPr>
          <w:sz w:val="24"/>
          <w:szCs w:val="24"/>
        </w:rPr>
        <w:t xml:space="preserve"> </w:t>
      </w:r>
      <w:r w:rsidR="00264748">
        <w:rPr>
          <w:sz w:val="24"/>
          <w:szCs w:val="24"/>
        </w:rPr>
        <w:t xml:space="preserve">ja tuen </w:t>
      </w:r>
      <w:r w:rsidR="00CD6335">
        <w:rPr>
          <w:sz w:val="24"/>
          <w:szCs w:val="24"/>
        </w:rPr>
        <w:t>asiakirjoihin</w:t>
      </w:r>
      <w:r w:rsidR="00402C35">
        <w:rPr>
          <w:sz w:val="24"/>
          <w:szCs w:val="24"/>
        </w:rPr>
        <w:t xml:space="preserve">. Lisäksi annamme luvan lastensuojelun asiantuntijalle luvan </w:t>
      </w:r>
      <w:r w:rsidR="00D627E0">
        <w:rPr>
          <w:sz w:val="24"/>
          <w:szCs w:val="24"/>
        </w:rPr>
        <w:t>käyttää sosiaalihuollon asi</w:t>
      </w:r>
      <w:r w:rsidR="00E43B2F">
        <w:rPr>
          <w:sz w:val="24"/>
          <w:szCs w:val="24"/>
        </w:rPr>
        <w:t>a</w:t>
      </w:r>
      <w:r w:rsidR="00D627E0">
        <w:rPr>
          <w:sz w:val="24"/>
          <w:szCs w:val="24"/>
        </w:rPr>
        <w:t>kastietojärjestelmää</w:t>
      </w:r>
      <w:r w:rsidR="00751921">
        <w:rPr>
          <w:sz w:val="24"/>
          <w:szCs w:val="24"/>
        </w:rPr>
        <w:t xml:space="preserve"> sekä ter</w:t>
      </w:r>
      <w:r w:rsidR="008402A7">
        <w:rPr>
          <w:sz w:val="24"/>
          <w:szCs w:val="24"/>
        </w:rPr>
        <w:t>ve</w:t>
      </w:r>
      <w:r w:rsidR="00751921">
        <w:rPr>
          <w:sz w:val="24"/>
          <w:szCs w:val="24"/>
        </w:rPr>
        <w:t>ydenhuollon ja lastenpsykiatrian asiantuntijoille luvan tutustua potilasasiakirjoihin tar</w:t>
      </w:r>
      <w:r w:rsidR="008402A7">
        <w:rPr>
          <w:sz w:val="24"/>
          <w:szCs w:val="24"/>
        </w:rPr>
        <w:t>vittaessa</w:t>
      </w:r>
      <w:r w:rsidR="00751921">
        <w:rPr>
          <w:sz w:val="24"/>
          <w:szCs w:val="24"/>
        </w:rPr>
        <w:t xml:space="preserve">. </w:t>
      </w:r>
      <w:r w:rsidR="00AD7FFA">
        <w:rPr>
          <w:sz w:val="24"/>
          <w:szCs w:val="24"/>
        </w:rPr>
        <w:t>Konsultaatiolupa on tärkeä eri toimijoiden yhteistyön kannalta.</w:t>
      </w:r>
      <w:r w:rsidR="006E2CE1">
        <w:rPr>
          <w:sz w:val="24"/>
          <w:szCs w:val="24"/>
        </w:rPr>
        <w:t xml:space="preserve"> </w:t>
      </w:r>
    </w:p>
    <w:p w14:paraId="48195E21" w14:textId="2C778B93" w:rsidR="00305B79" w:rsidRPr="009B372C" w:rsidRDefault="00305B79">
      <w:pPr>
        <w:rPr>
          <w:sz w:val="24"/>
          <w:szCs w:val="24"/>
        </w:rPr>
      </w:pPr>
      <w:r>
        <w:rPr>
          <w:sz w:val="24"/>
          <w:szCs w:val="24"/>
        </w:rPr>
        <w:t>Luvan vastaanottaja on Mariankadun koulun konsultoiva opettaja Thomas Mäkinen</w:t>
      </w:r>
      <w:r w:rsidR="00DB25B6">
        <w:rPr>
          <w:sz w:val="24"/>
          <w:szCs w:val="24"/>
        </w:rPr>
        <w:t xml:space="preserve">. Suostumus on voimassa kaksi vuotta </w:t>
      </w:r>
      <w:r>
        <w:rPr>
          <w:sz w:val="24"/>
          <w:szCs w:val="24"/>
        </w:rPr>
        <w:t>ja huoltajilla</w:t>
      </w:r>
      <w:r w:rsidR="006B6481">
        <w:rPr>
          <w:sz w:val="24"/>
          <w:szCs w:val="24"/>
        </w:rPr>
        <w:t xml:space="preserve"> on</w:t>
      </w:r>
      <w:r w:rsidR="00DB25B6">
        <w:rPr>
          <w:sz w:val="24"/>
          <w:szCs w:val="24"/>
        </w:rPr>
        <w:t xml:space="preserve"> mahdollisuus perua </w:t>
      </w:r>
      <w:r w:rsidR="00AD7FFA">
        <w:rPr>
          <w:sz w:val="24"/>
          <w:szCs w:val="24"/>
        </w:rPr>
        <w:t xml:space="preserve">konsultaatiolupa halutessaan.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B372C" w14:paraId="4922335E" w14:textId="77777777" w:rsidTr="00CD6335">
        <w:tc>
          <w:tcPr>
            <w:tcW w:w="2972" w:type="dxa"/>
          </w:tcPr>
          <w:p w14:paraId="52866A98" w14:textId="77777777" w:rsidR="009B372C" w:rsidRPr="002F786E" w:rsidRDefault="009B372C">
            <w:pPr>
              <w:rPr>
                <w:b/>
                <w:i/>
                <w:iCs/>
                <w:sz w:val="24"/>
                <w:szCs w:val="24"/>
              </w:rPr>
            </w:pPr>
            <w:r w:rsidRPr="002F786E">
              <w:rPr>
                <w:b/>
                <w:i/>
                <w:iCs/>
                <w:sz w:val="24"/>
                <w:szCs w:val="24"/>
              </w:rPr>
              <w:t>Oppilaan nimi</w:t>
            </w:r>
          </w:p>
        </w:tc>
        <w:tc>
          <w:tcPr>
            <w:tcW w:w="6656" w:type="dxa"/>
          </w:tcPr>
          <w:p w14:paraId="09B43C9D" w14:textId="77777777" w:rsidR="009B372C" w:rsidRDefault="009B372C">
            <w:pPr>
              <w:rPr>
                <w:sz w:val="28"/>
                <w:szCs w:val="28"/>
              </w:rPr>
            </w:pPr>
          </w:p>
          <w:p w14:paraId="6285FC05" w14:textId="77777777" w:rsidR="009B372C" w:rsidRDefault="009B372C">
            <w:pPr>
              <w:rPr>
                <w:sz w:val="28"/>
                <w:szCs w:val="28"/>
              </w:rPr>
            </w:pPr>
          </w:p>
        </w:tc>
      </w:tr>
      <w:tr w:rsidR="009B372C" w14:paraId="18559962" w14:textId="77777777" w:rsidTr="00CD6335">
        <w:tc>
          <w:tcPr>
            <w:tcW w:w="2972" w:type="dxa"/>
          </w:tcPr>
          <w:p w14:paraId="40197809" w14:textId="77777777" w:rsidR="009B372C" w:rsidRPr="002F786E" w:rsidRDefault="009B372C">
            <w:pPr>
              <w:rPr>
                <w:b/>
                <w:i/>
                <w:iCs/>
                <w:sz w:val="24"/>
                <w:szCs w:val="24"/>
              </w:rPr>
            </w:pPr>
            <w:r w:rsidRPr="002F786E">
              <w:rPr>
                <w:b/>
                <w:i/>
                <w:iCs/>
                <w:sz w:val="24"/>
                <w:szCs w:val="24"/>
              </w:rPr>
              <w:t xml:space="preserve">Huoltajan </w:t>
            </w:r>
            <w:r w:rsidR="00CD6335" w:rsidRPr="002F786E">
              <w:rPr>
                <w:b/>
                <w:i/>
                <w:iCs/>
                <w:sz w:val="24"/>
                <w:szCs w:val="24"/>
              </w:rPr>
              <w:t xml:space="preserve">nimi ja </w:t>
            </w:r>
            <w:r w:rsidRPr="002F786E">
              <w:rPr>
                <w:b/>
                <w:i/>
                <w:iCs/>
                <w:sz w:val="24"/>
                <w:szCs w:val="24"/>
              </w:rPr>
              <w:t>puhelinnumero</w:t>
            </w:r>
          </w:p>
        </w:tc>
        <w:tc>
          <w:tcPr>
            <w:tcW w:w="6656" w:type="dxa"/>
          </w:tcPr>
          <w:p w14:paraId="2C1ED7C6" w14:textId="77777777" w:rsidR="009B372C" w:rsidRDefault="009B372C">
            <w:pPr>
              <w:rPr>
                <w:sz w:val="28"/>
                <w:szCs w:val="28"/>
              </w:rPr>
            </w:pPr>
          </w:p>
          <w:p w14:paraId="36488CFD" w14:textId="77777777" w:rsidR="009B372C" w:rsidRDefault="009B372C">
            <w:pPr>
              <w:rPr>
                <w:sz w:val="28"/>
                <w:szCs w:val="28"/>
              </w:rPr>
            </w:pPr>
          </w:p>
        </w:tc>
      </w:tr>
      <w:tr w:rsidR="009B372C" w14:paraId="161A7829" w14:textId="77777777" w:rsidTr="00CD6335">
        <w:tc>
          <w:tcPr>
            <w:tcW w:w="2972" w:type="dxa"/>
          </w:tcPr>
          <w:p w14:paraId="26EA056B" w14:textId="77777777" w:rsidR="009B372C" w:rsidRPr="002F786E" w:rsidRDefault="009B372C">
            <w:pPr>
              <w:rPr>
                <w:b/>
                <w:i/>
                <w:iCs/>
                <w:sz w:val="24"/>
                <w:szCs w:val="24"/>
              </w:rPr>
            </w:pPr>
            <w:r w:rsidRPr="002F786E">
              <w:rPr>
                <w:b/>
                <w:i/>
                <w:iCs/>
                <w:sz w:val="24"/>
                <w:szCs w:val="24"/>
              </w:rPr>
              <w:t xml:space="preserve">Huoltajan </w:t>
            </w:r>
            <w:r w:rsidR="00CD6335" w:rsidRPr="002F786E">
              <w:rPr>
                <w:b/>
                <w:i/>
                <w:iCs/>
                <w:sz w:val="24"/>
                <w:szCs w:val="24"/>
              </w:rPr>
              <w:t xml:space="preserve">nimi ja </w:t>
            </w:r>
            <w:r w:rsidRPr="002F786E">
              <w:rPr>
                <w:b/>
                <w:i/>
                <w:iCs/>
                <w:sz w:val="24"/>
                <w:szCs w:val="24"/>
              </w:rPr>
              <w:t>puhelinnumero</w:t>
            </w:r>
          </w:p>
        </w:tc>
        <w:tc>
          <w:tcPr>
            <w:tcW w:w="6656" w:type="dxa"/>
          </w:tcPr>
          <w:p w14:paraId="7ADE91EA" w14:textId="77777777" w:rsidR="009B372C" w:rsidRDefault="009B372C">
            <w:pPr>
              <w:rPr>
                <w:sz w:val="28"/>
                <w:szCs w:val="28"/>
              </w:rPr>
            </w:pPr>
          </w:p>
          <w:p w14:paraId="4790B91D" w14:textId="77777777" w:rsidR="009B372C" w:rsidRDefault="009B372C">
            <w:pPr>
              <w:rPr>
                <w:sz w:val="28"/>
                <w:szCs w:val="28"/>
              </w:rPr>
            </w:pPr>
          </w:p>
        </w:tc>
      </w:tr>
      <w:tr w:rsidR="009B372C" w14:paraId="7C5A6DE4" w14:textId="77777777" w:rsidTr="00CD6335">
        <w:tc>
          <w:tcPr>
            <w:tcW w:w="2972" w:type="dxa"/>
          </w:tcPr>
          <w:p w14:paraId="10808295" w14:textId="77777777" w:rsidR="009B372C" w:rsidRPr="002F786E" w:rsidRDefault="009B372C">
            <w:pPr>
              <w:rPr>
                <w:b/>
                <w:i/>
                <w:iCs/>
                <w:sz w:val="24"/>
                <w:szCs w:val="24"/>
              </w:rPr>
            </w:pPr>
            <w:r w:rsidRPr="002F786E">
              <w:rPr>
                <w:b/>
                <w:i/>
                <w:iCs/>
                <w:sz w:val="24"/>
                <w:szCs w:val="24"/>
              </w:rPr>
              <w:t>Opettajan nimi ja puhelinnumero</w:t>
            </w:r>
          </w:p>
        </w:tc>
        <w:tc>
          <w:tcPr>
            <w:tcW w:w="6656" w:type="dxa"/>
          </w:tcPr>
          <w:p w14:paraId="2D1E3EC2" w14:textId="77777777" w:rsidR="009B372C" w:rsidRDefault="009B372C">
            <w:pPr>
              <w:rPr>
                <w:sz w:val="28"/>
                <w:szCs w:val="28"/>
              </w:rPr>
            </w:pPr>
          </w:p>
        </w:tc>
      </w:tr>
      <w:tr w:rsidR="009B372C" w14:paraId="7BFF00F1" w14:textId="77777777" w:rsidTr="00CD6335">
        <w:tc>
          <w:tcPr>
            <w:tcW w:w="2972" w:type="dxa"/>
          </w:tcPr>
          <w:p w14:paraId="3436C6BB" w14:textId="77777777" w:rsidR="009B372C" w:rsidRPr="002F786E" w:rsidRDefault="00CD6335">
            <w:pPr>
              <w:rPr>
                <w:b/>
                <w:i/>
                <w:iCs/>
                <w:sz w:val="24"/>
                <w:szCs w:val="24"/>
              </w:rPr>
            </w:pPr>
            <w:r w:rsidRPr="002F786E">
              <w:rPr>
                <w:b/>
                <w:i/>
                <w:iCs/>
                <w:sz w:val="24"/>
                <w:szCs w:val="24"/>
              </w:rPr>
              <w:t>Huoltajan allekirjoitus</w:t>
            </w:r>
          </w:p>
        </w:tc>
        <w:tc>
          <w:tcPr>
            <w:tcW w:w="6656" w:type="dxa"/>
          </w:tcPr>
          <w:p w14:paraId="3472B400" w14:textId="77777777" w:rsidR="009B372C" w:rsidRDefault="009B372C">
            <w:pPr>
              <w:rPr>
                <w:sz w:val="28"/>
                <w:szCs w:val="28"/>
              </w:rPr>
            </w:pPr>
          </w:p>
          <w:p w14:paraId="2F702317" w14:textId="77777777" w:rsidR="009B372C" w:rsidRDefault="009B372C">
            <w:pPr>
              <w:rPr>
                <w:sz w:val="28"/>
                <w:szCs w:val="28"/>
              </w:rPr>
            </w:pPr>
          </w:p>
        </w:tc>
      </w:tr>
      <w:tr w:rsidR="009B372C" w14:paraId="5E35D6E9" w14:textId="77777777" w:rsidTr="00CD6335">
        <w:tc>
          <w:tcPr>
            <w:tcW w:w="2972" w:type="dxa"/>
          </w:tcPr>
          <w:p w14:paraId="00D42AB8" w14:textId="77777777" w:rsidR="009B372C" w:rsidRPr="002F786E" w:rsidRDefault="009B372C">
            <w:pPr>
              <w:rPr>
                <w:b/>
                <w:i/>
                <w:iCs/>
                <w:sz w:val="24"/>
                <w:szCs w:val="24"/>
              </w:rPr>
            </w:pPr>
            <w:r w:rsidRPr="002F786E">
              <w:rPr>
                <w:b/>
                <w:i/>
                <w:iCs/>
                <w:sz w:val="24"/>
                <w:szCs w:val="24"/>
              </w:rPr>
              <w:t>Huoltajan allekirjoitus</w:t>
            </w:r>
          </w:p>
        </w:tc>
        <w:tc>
          <w:tcPr>
            <w:tcW w:w="6656" w:type="dxa"/>
          </w:tcPr>
          <w:p w14:paraId="66779069" w14:textId="77777777" w:rsidR="009B372C" w:rsidRDefault="009B372C">
            <w:pPr>
              <w:rPr>
                <w:sz w:val="28"/>
                <w:szCs w:val="28"/>
              </w:rPr>
            </w:pPr>
          </w:p>
          <w:p w14:paraId="13EBF57F" w14:textId="77777777" w:rsidR="009B372C" w:rsidRDefault="009B372C">
            <w:pPr>
              <w:rPr>
                <w:sz w:val="28"/>
                <w:szCs w:val="28"/>
              </w:rPr>
            </w:pPr>
          </w:p>
        </w:tc>
      </w:tr>
      <w:tr w:rsidR="009B372C" w14:paraId="59BDC077" w14:textId="77777777" w:rsidTr="00CD6335">
        <w:tc>
          <w:tcPr>
            <w:tcW w:w="2972" w:type="dxa"/>
          </w:tcPr>
          <w:p w14:paraId="52829750" w14:textId="77777777" w:rsidR="009B372C" w:rsidRPr="002F786E" w:rsidRDefault="009B372C">
            <w:pPr>
              <w:rPr>
                <w:b/>
                <w:i/>
                <w:iCs/>
                <w:sz w:val="24"/>
                <w:szCs w:val="24"/>
              </w:rPr>
            </w:pPr>
            <w:r w:rsidRPr="002F786E">
              <w:rPr>
                <w:b/>
                <w:i/>
                <w:iCs/>
                <w:sz w:val="24"/>
                <w:szCs w:val="24"/>
              </w:rPr>
              <w:t>Päiväys</w:t>
            </w:r>
          </w:p>
        </w:tc>
        <w:tc>
          <w:tcPr>
            <w:tcW w:w="6656" w:type="dxa"/>
          </w:tcPr>
          <w:p w14:paraId="76F3BCC3" w14:textId="77777777" w:rsidR="009B372C" w:rsidRDefault="009B372C">
            <w:pPr>
              <w:rPr>
                <w:sz w:val="28"/>
                <w:szCs w:val="28"/>
              </w:rPr>
            </w:pPr>
          </w:p>
          <w:p w14:paraId="7F9D89D6" w14:textId="77777777" w:rsidR="009B372C" w:rsidRDefault="009B372C">
            <w:pPr>
              <w:rPr>
                <w:sz w:val="28"/>
                <w:szCs w:val="28"/>
              </w:rPr>
            </w:pPr>
          </w:p>
        </w:tc>
      </w:tr>
    </w:tbl>
    <w:p w14:paraId="519FC38D" w14:textId="77777777" w:rsidR="00A25C14" w:rsidRDefault="00A25C14" w:rsidP="00D2065B">
      <w:pPr>
        <w:shd w:val="clear" w:color="auto" w:fill="FFFFFF" w:themeFill="background1"/>
        <w:jc w:val="center"/>
        <w:rPr>
          <w:sz w:val="32"/>
          <w:szCs w:val="32"/>
        </w:rPr>
      </w:pPr>
    </w:p>
    <w:tbl>
      <w:tblPr>
        <w:tblStyle w:val="TaulukkoRuudukko"/>
        <w:tblW w:w="0" w:type="auto"/>
        <w:shd w:val="clear" w:color="auto" w:fill="FFCC00"/>
        <w:tblLook w:val="04A0" w:firstRow="1" w:lastRow="0" w:firstColumn="1" w:lastColumn="0" w:noHBand="0" w:noVBand="1"/>
      </w:tblPr>
      <w:tblGrid>
        <w:gridCol w:w="9628"/>
      </w:tblGrid>
      <w:tr w:rsidR="00A25C14" w14:paraId="662F3718" w14:textId="77777777" w:rsidTr="00C13186">
        <w:tc>
          <w:tcPr>
            <w:tcW w:w="9628" w:type="dxa"/>
            <w:shd w:val="clear" w:color="auto" w:fill="FFFFFF" w:themeFill="background1"/>
          </w:tcPr>
          <w:p w14:paraId="791DEB62" w14:textId="77777777" w:rsidR="00A25C14" w:rsidRPr="002F786E" w:rsidRDefault="00A25C14" w:rsidP="00A25C14">
            <w:pPr>
              <w:rPr>
                <w:b/>
                <w:i/>
                <w:iCs/>
                <w:sz w:val="28"/>
                <w:szCs w:val="28"/>
              </w:rPr>
            </w:pPr>
            <w:r w:rsidRPr="002F786E">
              <w:rPr>
                <w:b/>
                <w:i/>
                <w:iCs/>
                <w:sz w:val="28"/>
                <w:szCs w:val="28"/>
              </w:rPr>
              <w:t>Mariankadun koulun konsultatiiviseen tiimiin kuuluvat:</w:t>
            </w:r>
          </w:p>
          <w:p w14:paraId="153C1A7C" w14:textId="77777777" w:rsidR="00A25C14" w:rsidRPr="002F786E" w:rsidRDefault="00A25C14" w:rsidP="00A25C14">
            <w:pPr>
              <w:rPr>
                <w:i/>
                <w:iCs/>
                <w:sz w:val="28"/>
                <w:szCs w:val="28"/>
              </w:rPr>
            </w:pPr>
            <w:r w:rsidRPr="002F786E">
              <w:rPr>
                <w:i/>
                <w:iCs/>
                <w:sz w:val="28"/>
                <w:szCs w:val="28"/>
              </w:rPr>
              <w:t>Karita Mäkelä, rehtori</w:t>
            </w:r>
          </w:p>
          <w:p w14:paraId="353FF703" w14:textId="77777777" w:rsidR="00B44E76" w:rsidRPr="002F786E" w:rsidRDefault="00B44E76" w:rsidP="00B44E76">
            <w:pPr>
              <w:rPr>
                <w:i/>
                <w:iCs/>
                <w:sz w:val="28"/>
                <w:szCs w:val="28"/>
              </w:rPr>
            </w:pPr>
            <w:r w:rsidRPr="002F786E">
              <w:rPr>
                <w:i/>
                <w:iCs/>
                <w:sz w:val="28"/>
                <w:szCs w:val="28"/>
              </w:rPr>
              <w:t>Thomas Mäkinen, konsultoiva opettaja</w:t>
            </w:r>
          </w:p>
          <w:p w14:paraId="3DD0BA73" w14:textId="77777777" w:rsidR="00A25C14" w:rsidRPr="002F786E" w:rsidRDefault="00A25C14" w:rsidP="00A25C14">
            <w:pPr>
              <w:rPr>
                <w:i/>
                <w:iCs/>
                <w:sz w:val="28"/>
                <w:szCs w:val="28"/>
              </w:rPr>
            </w:pPr>
            <w:r w:rsidRPr="002F786E">
              <w:rPr>
                <w:i/>
                <w:iCs/>
                <w:sz w:val="28"/>
                <w:szCs w:val="28"/>
              </w:rPr>
              <w:t xml:space="preserve">Hanna Nygård, yläkoulun erityisluokanopettaja </w:t>
            </w:r>
          </w:p>
          <w:p w14:paraId="1E1F4004" w14:textId="77777777" w:rsidR="00A25C14" w:rsidRPr="002F786E" w:rsidRDefault="00A25C14" w:rsidP="00A25C14">
            <w:pPr>
              <w:rPr>
                <w:i/>
                <w:iCs/>
                <w:sz w:val="28"/>
                <w:szCs w:val="28"/>
              </w:rPr>
            </w:pPr>
            <w:r w:rsidRPr="002F786E">
              <w:rPr>
                <w:i/>
                <w:iCs/>
                <w:sz w:val="28"/>
                <w:szCs w:val="28"/>
              </w:rPr>
              <w:t>Niina Heinonen, Mariankadun koulun terveydenhoitaja</w:t>
            </w:r>
          </w:p>
          <w:p w14:paraId="2FE7A8BB" w14:textId="77777777" w:rsidR="00166385" w:rsidRPr="002F786E" w:rsidRDefault="00166385" w:rsidP="00166385">
            <w:pPr>
              <w:rPr>
                <w:i/>
                <w:iCs/>
                <w:sz w:val="28"/>
                <w:szCs w:val="28"/>
              </w:rPr>
            </w:pPr>
            <w:r w:rsidRPr="002F786E">
              <w:rPr>
                <w:i/>
                <w:iCs/>
                <w:sz w:val="28"/>
                <w:szCs w:val="28"/>
              </w:rPr>
              <w:t>Tiina Lerbacka, lasten ja nuorten psykiatrisen poliklinikan asiantuntija</w:t>
            </w:r>
          </w:p>
          <w:p w14:paraId="6540C827" w14:textId="448AEB47" w:rsidR="00A25C14" w:rsidRPr="002F786E" w:rsidRDefault="00AC3D41" w:rsidP="00A25C14">
            <w:pPr>
              <w:rPr>
                <w:i/>
                <w:iCs/>
                <w:sz w:val="28"/>
                <w:szCs w:val="28"/>
              </w:rPr>
            </w:pPr>
            <w:r w:rsidRPr="002F786E">
              <w:rPr>
                <w:i/>
                <w:iCs/>
                <w:sz w:val="28"/>
                <w:szCs w:val="28"/>
              </w:rPr>
              <w:t>Carola Holmbäck-Puskala</w:t>
            </w:r>
            <w:r w:rsidR="00125C83">
              <w:rPr>
                <w:i/>
                <w:iCs/>
                <w:sz w:val="28"/>
                <w:szCs w:val="28"/>
              </w:rPr>
              <w:t>,</w:t>
            </w:r>
            <w:r w:rsidR="00030A69" w:rsidRPr="002F786E">
              <w:rPr>
                <w:i/>
                <w:iCs/>
                <w:sz w:val="28"/>
                <w:szCs w:val="28"/>
              </w:rPr>
              <w:t xml:space="preserve"> </w:t>
            </w:r>
            <w:r w:rsidR="00A25C14" w:rsidRPr="002F786E">
              <w:rPr>
                <w:i/>
                <w:iCs/>
                <w:sz w:val="28"/>
                <w:szCs w:val="28"/>
              </w:rPr>
              <w:t>Mariankadun koulun kuraattori</w:t>
            </w:r>
          </w:p>
          <w:p w14:paraId="014B5F2E" w14:textId="54588D13" w:rsidR="00030A69" w:rsidRPr="002F786E" w:rsidRDefault="003E757F" w:rsidP="00A25C14">
            <w:pPr>
              <w:rPr>
                <w:i/>
                <w:iCs/>
                <w:sz w:val="28"/>
                <w:szCs w:val="28"/>
              </w:rPr>
            </w:pPr>
            <w:r w:rsidRPr="002F786E">
              <w:rPr>
                <w:i/>
                <w:iCs/>
                <w:sz w:val="28"/>
                <w:szCs w:val="28"/>
              </w:rPr>
              <w:t xml:space="preserve">Kari </w:t>
            </w:r>
            <w:r w:rsidR="00AC3D41" w:rsidRPr="002F786E">
              <w:rPr>
                <w:i/>
                <w:iCs/>
                <w:sz w:val="28"/>
                <w:szCs w:val="28"/>
              </w:rPr>
              <w:t>Köyhäjoki</w:t>
            </w:r>
            <w:r w:rsidRPr="002F786E">
              <w:rPr>
                <w:i/>
                <w:iCs/>
                <w:sz w:val="28"/>
                <w:szCs w:val="28"/>
              </w:rPr>
              <w:t xml:space="preserve">, </w:t>
            </w:r>
            <w:r w:rsidR="0038482E" w:rsidRPr="002F786E">
              <w:rPr>
                <w:i/>
                <w:iCs/>
                <w:sz w:val="28"/>
                <w:szCs w:val="28"/>
              </w:rPr>
              <w:t>lastenpsykiatrian asiantuntija</w:t>
            </w:r>
          </w:p>
          <w:p w14:paraId="438F277A" w14:textId="77777777" w:rsidR="003E757F" w:rsidRPr="002F786E" w:rsidRDefault="003E757F" w:rsidP="00A25C14">
            <w:pPr>
              <w:rPr>
                <w:i/>
                <w:iCs/>
                <w:sz w:val="28"/>
                <w:szCs w:val="28"/>
              </w:rPr>
            </w:pPr>
            <w:r w:rsidRPr="002F786E">
              <w:rPr>
                <w:i/>
                <w:iCs/>
                <w:sz w:val="28"/>
                <w:szCs w:val="28"/>
              </w:rPr>
              <w:t>Maarit Biskop,</w:t>
            </w:r>
            <w:r w:rsidR="0038482E" w:rsidRPr="002F786E">
              <w:rPr>
                <w:i/>
                <w:iCs/>
                <w:sz w:val="28"/>
                <w:szCs w:val="28"/>
              </w:rPr>
              <w:t xml:space="preserve"> lastensuojelun asiantuntija</w:t>
            </w:r>
          </w:p>
          <w:p w14:paraId="65EA3CE6" w14:textId="64FA1157" w:rsidR="00D2065B" w:rsidRDefault="002104DA" w:rsidP="008402A7">
            <w:pPr>
              <w:rPr>
                <w:sz w:val="32"/>
                <w:szCs w:val="32"/>
              </w:rPr>
            </w:pPr>
            <w:r w:rsidRPr="00A53170">
              <w:rPr>
                <w:i/>
                <w:iCs/>
                <w:sz w:val="28"/>
                <w:szCs w:val="28"/>
              </w:rPr>
              <w:t xml:space="preserve">Susanna Mäkelä, </w:t>
            </w:r>
            <w:r w:rsidR="00E124AA" w:rsidRPr="00A53170">
              <w:rPr>
                <w:i/>
                <w:iCs/>
                <w:sz w:val="28"/>
                <w:szCs w:val="28"/>
              </w:rPr>
              <w:t>N</w:t>
            </w:r>
            <w:r w:rsidRPr="00A53170">
              <w:rPr>
                <w:i/>
                <w:iCs/>
                <w:sz w:val="28"/>
                <w:szCs w:val="28"/>
              </w:rPr>
              <w:t>epsytiimi</w:t>
            </w:r>
          </w:p>
        </w:tc>
      </w:tr>
    </w:tbl>
    <w:p w14:paraId="3C617101" w14:textId="77777777" w:rsidR="00A25C14" w:rsidRDefault="00A25C14">
      <w:pPr>
        <w:rPr>
          <w:sz w:val="32"/>
          <w:szCs w:val="32"/>
        </w:rPr>
      </w:pPr>
    </w:p>
    <w:p w14:paraId="013912AD" w14:textId="77777777" w:rsidR="00A25C14" w:rsidRDefault="00A25C14">
      <w:pPr>
        <w:rPr>
          <w:sz w:val="32"/>
          <w:szCs w:val="32"/>
        </w:rPr>
      </w:pPr>
    </w:p>
    <w:sectPr w:rsidR="00A25C14" w:rsidSect="009B372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33"/>
    <w:rsid w:val="00030A69"/>
    <w:rsid w:val="0012503F"/>
    <w:rsid w:val="00125C83"/>
    <w:rsid w:val="00166385"/>
    <w:rsid w:val="002104DA"/>
    <w:rsid w:val="00264748"/>
    <w:rsid w:val="002F786E"/>
    <w:rsid w:val="00305B79"/>
    <w:rsid w:val="0038482E"/>
    <w:rsid w:val="003E757F"/>
    <w:rsid w:val="00402C35"/>
    <w:rsid w:val="00477E33"/>
    <w:rsid w:val="00507A5A"/>
    <w:rsid w:val="006B6481"/>
    <w:rsid w:val="006E2CE1"/>
    <w:rsid w:val="00751921"/>
    <w:rsid w:val="008402A7"/>
    <w:rsid w:val="008434F6"/>
    <w:rsid w:val="00906C34"/>
    <w:rsid w:val="009B372C"/>
    <w:rsid w:val="00A149A8"/>
    <w:rsid w:val="00A25C14"/>
    <w:rsid w:val="00A53170"/>
    <w:rsid w:val="00A920FA"/>
    <w:rsid w:val="00A97F6C"/>
    <w:rsid w:val="00AC3D41"/>
    <w:rsid w:val="00AD1886"/>
    <w:rsid w:val="00AD7FFA"/>
    <w:rsid w:val="00B44E76"/>
    <w:rsid w:val="00BC3930"/>
    <w:rsid w:val="00C13186"/>
    <w:rsid w:val="00CD6335"/>
    <w:rsid w:val="00D10F55"/>
    <w:rsid w:val="00D2065B"/>
    <w:rsid w:val="00D627E0"/>
    <w:rsid w:val="00DB25B6"/>
    <w:rsid w:val="00E124AA"/>
    <w:rsid w:val="00E43B2F"/>
    <w:rsid w:val="00E77905"/>
    <w:rsid w:val="00F56220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7A45"/>
  <w15:chartTrackingRefBased/>
  <w15:docId w15:val="{A7C371CE-83C9-42EB-ADD4-61EEBF59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2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1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3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A8480-41C6-4C93-94AF-E6BA9025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Kokkolan Kaupunki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Saara Karita</dc:creator>
  <cp:keywords/>
  <dc:description/>
  <cp:lastModifiedBy>Kerola Teemu</cp:lastModifiedBy>
  <cp:revision>2</cp:revision>
  <cp:lastPrinted>2021-03-24T07:38:00Z</cp:lastPrinted>
  <dcterms:created xsi:type="dcterms:W3CDTF">2023-10-23T10:22:00Z</dcterms:created>
  <dcterms:modified xsi:type="dcterms:W3CDTF">2023-10-23T10:22:00Z</dcterms:modified>
</cp:coreProperties>
</file>